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3" w:rsidRPr="00DB246B" w:rsidRDefault="003C4833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</w:p>
    <w:p w:rsidR="003C4833" w:rsidRPr="00792B4B" w:rsidRDefault="003C4833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6C3E" w:rsidRPr="00792B4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2B4B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792B4B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20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13660F" w:rsidRPr="00792B4B" w:rsidRDefault="008E19AE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4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F0CFA" w:rsidRPr="00792B4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792B4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7284" w:type="dxa"/>
        <w:jc w:val="center"/>
        <w:tblLook w:val="04A0"/>
      </w:tblPr>
      <w:tblGrid>
        <w:gridCol w:w="482"/>
        <w:gridCol w:w="3401"/>
        <w:gridCol w:w="3401"/>
      </w:tblGrid>
      <w:tr w:rsidR="008A3518" w:rsidRPr="00792B4B" w:rsidTr="008A3518">
        <w:trPr>
          <w:jc w:val="center"/>
        </w:trPr>
        <w:tc>
          <w:tcPr>
            <w:tcW w:w="480" w:type="dxa"/>
          </w:tcPr>
          <w:p w:rsidR="008A3518" w:rsidRPr="00792B4B" w:rsidRDefault="008A3518" w:rsidP="008A3518"/>
        </w:tc>
        <w:tc>
          <w:tcPr>
            <w:tcW w:w="3402" w:type="dxa"/>
          </w:tcPr>
          <w:p w:rsidR="008A3518" w:rsidRPr="004A1706" w:rsidRDefault="008A3518" w:rsidP="008A351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D84623">
              <w:rPr>
                <w:rStyle w:val="FontStyle13"/>
                <w:lang w:eastAsia="en-US"/>
              </w:rPr>
              <w:t>№</w:t>
            </w:r>
            <w:r w:rsidR="000936F2" w:rsidRPr="00D84623">
              <w:rPr>
                <w:rStyle w:val="FontStyle13"/>
                <w:lang w:eastAsia="en-US"/>
              </w:rPr>
              <w:t>9</w:t>
            </w:r>
          </w:p>
          <w:p w:rsidR="008A3518" w:rsidRPr="004A1706" w:rsidRDefault="008A3518" w:rsidP="008A351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4A1706">
              <w:rPr>
                <w:rStyle w:val="FontStyle13"/>
                <w:lang w:eastAsia="en-US"/>
              </w:rPr>
              <w:t xml:space="preserve">средняя </w:t>
            </w:r>
          </w:p>
          <w:p w:rsidR="008A3518" w:rsidRPr="004A1706" w:rsidRDefault="008A3518" w:rsidP="008A3518">
            <w:pPr>
              <w:pStyle w:val="Style8"/>
              <w:widowControl/>
              <w:ind w:left="3"/>
              <w:jc w:val="center"/>
              <w:rPr>
                <w:rStyle w:val="FontStyle14"/>
                <w:spacing w:val="60"/>
                <w:lang w:eastAsia="en-US"/>
              </w:rPr>
            </w:pPr>
            <w:r w:rsidRPr="004A1706">
              <w:rPr>
                <w:rStyle w:val="FontStyle13"/>
                <w:b w:val="0"/>
                <w:i/>
                <w:lang w:eastAsia="en-US"/>
              </w:rPr>
              <w:t>(10 занятий +2 ПДУ, по 20 мин)</w:t>
            </w:r>
          </w:p>
        </w:tc>
        <w:tc>
          <w:tcPr>
            <w:tcW w:w="3402" w:type="dxa"/>
          </w:tcPr>
          <w:p w:rsidR="008A3518" w:rsidRPr="00B86E46" w:rsidRDefault="008A3518" w:rsidP="008A351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D84623">
              <w:rPr>
                <w:rStyle w:val="FontStyle13"/>
                <w:lang w:eastAsia="en-US"/>
              </w:rPr>
              <w:t>№</w:t>
            </w:r>
            <w:r w:rsidR="000936F2" w:rsidRPr="00D84623">
              <w:rPr>
                <w:rStyle w:val="FontStyle13"/>
                <w:lang w:eastAsia="en-US"/>
              </w:rPr>
              <w:t>4</w:t>
            </w:r>
          </w:p>
          <w:p w:rsidR="008A3518" w:rsidRPr="00B86E46" w:rsidRDefault="008A3518" w:rsidP="008A351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B86E46">
              <w:rPr>
                <w:rStyle w:val="FontStyle13"/>
                <w:lang w:eastAsia="en-US"/>
              </w:rPr>
              <w:t xml:space="preserve">средняя </w:t>
            </w:r>
          </w:p>
          <w:p w:rsidR="008A3518" w:rsidRPr="00B86E46" w:rsidRDefault="008A3518" w:rsidP="008A3518">
            <w:pPr>
              <w:pStyle w:val="Style8"/>
              <w:widowControl/>
              <w:spacing w:line="276" w:lineRule="auto"/>
              <w:ind w:left="-54"/>
              <w:jc w:val="center"/>
              <w:rPr>
                <w:rStyle w:val="FontStyle13"/>
                <w:lang w:eastAsia="en-US"/>
              </w:rPr>
            </w:pPr>
            <w:r w:rsidRPr="00B86E46">
              <w:rPr>
                <w:rStyle w:val="FontStyle13"/>
                <w:b w:val="0"/>
                <w:i/>
                <w:lang w:eastAsia="en-US"/>
              </w:rPr>
              <w:t>(10 занятий +2 ПДУ, по 20 мин)</w:t>
            </w:r>
          </w:p>
        </w:tc>
      </w:tr>
      <w:tr w:rsidR="008A3518" w:rsidRPr="00792B4B" w:rsidTr="008A3518">
        <w:trPr>
          <w:cantSplit/>
          <w:trHeight w:val="2323"/>
          <w:jc w:val="center"/>
        </w:trPr>
        <w:tc>
          <w:tcPr>
            <w:tcW w:w="480" w:type="dxa"/>
            <w:textDirection w:val="btLr"/>
          </w:tcPr>
          <w:p w:rsidR="008A3518" w:rsidRPr="00792B4B" w:rsidRDefault="008A3518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02" w:type="dxa"/>
          </w:tcPr>
          <w:p w:rsidR="008A3518" w:rsidRPr="004A1706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D0051" w:rsidRPr="004A1706" w:rsidRDefault="00DD0051" w:rsidP="00DD0051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4A1706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DD0051" w:rsidRPr="004A1706" w:rsidRDefault="00DD0051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4A1706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Развитие</w:t>
            </w:r>
            <w:r w:rsidRPr="004A1706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 </w:t>
            </w:r>
            <w:r w:rsidRPr="004A1706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DD0051" w:rsidRPr="004A1706" w:rsidRDefault="00DD0051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4A1706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(1подгр) - 8.55</w:t>
            </w:r>
          </w:p>
          <w:p w:rsidR="00DD0051" w:rsidRPr="004A1706" w:rsidRDefault="00DD0051" w:rsidP="00DD0051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4A1706">
              <w:rPr>
                <w:rStyle w:val="FontStyle14"/>
                <w:sz w:val="18"/>
                <w:szCs w:val="18"/>
                <w:lang w:eastAsia="en-US"/>
              </w:rPr>
              <w:t xml:space="preserve">                  (2подгр) - 9.50</w:t>
            </w:r>
          </w:p>
          <w:p w:rsidR="00DD0051" w:rsidRDefault="00DD0051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4A1706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4A1706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A3518" w:rsidRPr="004A1706" w:rsidRDefault="00DD0051" w:rsidP="008A3518">
            <w:pPr>
              <w:pStyle w:val="Style3"/>
              <w:widowControl/>
              <w:spacing w:line="276" w:lineRule="auto"/>
              <w:ind w:right="34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2</w:t>
            </w:r>
            <w:r w:rsidR="008A3518" w:rsidRPr="004A1706">
              <w:rPr>
                <w:rStyle w:val="FontStyle16"/>
                <w:i/>
                <w:sz w:val="18"/>
                <w:szCs w:val="18"/>
                <w:lang w:eastAsia="en-US"/>
              </w:rPr>
              <w:t>.</w:t>
            </w:r>
            <w:r w:rsidR="008A3518" w:rsidRPr="004A1706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="008A3518" w:rsidRPr="004A1706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0936F2" w:rsidRPr="004A1706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8A3518" w:rsidRPr="004A1706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  <w:p w:rsidR="008A3518" w:rsidRPr="004A1706" w:rsidRDefault="008A3518" w:rsidP="00DD0051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5"/>
                <w:b/>
                <w:bCs/>
                <w:i w:val="0"/>
                <w:iCs w:val="0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</w:tcPr>
          <w:p w:rsidR="008A3518" w:rsidRPr="00B86E46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B86E46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B86E46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A3518" w:rsidRPr="00B86E46" w:rsidRDefault="008A3518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B86E46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B86E46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  - 9.</w:t>
            </w:r>
            <w:r w:rsidR="00B86E46" w:rsidRPr="00B86E46"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8A3518" w:rsidRPr="00B86E46" w:rsidRDefault="008A3518" w:rsidP="008A3518">
            <w:pPr>
              <w:pStyle w:val="Style3"/>
              <w:widowControl/>
              <w:spacing w:line="276" w:lineRule="auto"/>
              <w:ind w:right="610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221B3" w:rsidRPr="003B6903" w:rsidRDefault="008221B3" w:rsidP="008221B3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2   </w:t>
            </w: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8221B3" w:rsidRPr="003B6903" w:rsidRDefault="008221B3" w:rsidP="008221B3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–  2,4 нед..-              (1подгр) -9.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                     (2подгр) -9.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  <w:p w:rsidR="008A3518" w:rsidRPr="00B86E46" w:rsidRDefault="008A3518" w:rsidP="005C7435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jc w:val="center"/>
              <w:rPr>
                <w:rStyle w:val="FontStyle15"/>
                <w:i w:val="0"/>
                <w:iCs w:val="0"/>
                <w:sz w:val="18"/>
                <w:szCs w:val="18"/>
                <w:lang w:eastAsia="en-US"/>
              </w:rPr>
            </w:pPr>
          </w:p>
        </w:tc>
      </w:tr>
      <w:tr w:rsidR="008A3518" w:rsidRPr="00792B4B" w:rsidTr="008A3518">
        <w:trPr>
          <w:cantSplit/>
          <w:trHeight w:val="2418"/>
          <w:jc w:val="center"/>
        </w:trPr>
        <w:tc>
          <w:tcPr>
            <w:tcW w:w="480" w:type="dxa"/>
            <w:textDirection w:val="btLr"/>
          </w:tcPr>
          <w:p w:rsidR="008A3518" w:rsidRPr="00792B4B" w:rsidRDefault="008A3518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</w:tcPr>
          <w:p w:rsidR="008A3518" w:rsidRPr="00A02C17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D0051" w:rsidRPr="009F504E" w:rsidRDefault="00DD0051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F504E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18562E" w:rsidRDefault="00DD0051" w:rsidP="0018562E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1</w:t>
            </w:r>
            <w:r w:rsidRPr="009F504E">
              <w:rPr>
                <w:rStyle w:val="FontStyle12"/>
                <w:b/>
                <w:i/>
                <w:sz w:val="18"/>
                <w:szCs w:val="18"/>
                <w:lang w:eastAsia="en-US"/>
              </w:rPr>
              <w:t>.</w:t>
            </w:r>
            <w:r w:rsidRPr="009F504E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="0018562E"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="0018562E">
              <w:rPr>
                <w:rStyle w:val="FontStyle14"/>
                <w:sz w:val="18"/>
                <w:szCs w:val="18"/>
                <w:lang w:eastAsia="en-US"/>
              </w:rPr>
              <w:t xml:space="preserve">  - 1,2,3 нед.</w:t>
            </w:r>
            <w:r w:rsidR="0018562E" w:rsidRPr="009F504E">
              <w:rPr>
                <w:rStyle w:val="FontStyle14"/>
                <w:sz w:val="18"/>
                <w:szCs w:val="18"/>
                <w:lang w:eastAsia="en-US"/>
              </w:rPr>
              <w:t xml:space="preserve">   </w:t>
            </w:r>
            <w:r w:rsidR="0018562E">
              <w:rPr>
                <w:rStyle w:val="FontStyle14"/>
                <w:sz w:val="18"/>
                <w:szCs w:val="18"/>
                <w:lang w:eastAsia="en-US"/>
              </w:rPr>
              <w:t xml:space="preserve">                </w:t>
            </w:r>
          </w:p>
          <w:p w:rsidR="0018562E" w:rsidRDefault="0018562E" w:rsidP="0018562E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Конструирование – 4 нед.</w:t>
            </w:r>
          </w:p>
          <w:p w:rsidR="00DD0051" w:rsidRPr="009F504E" w:rsidRDefault="0018562E" w:rsidP="0018562E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</w:t>
            </w:r>
            <w:r w:rsidR="00DD0051" w:rsidRPr="009F504E">
              <w:rPr>
                <w:rStyle w:val="FontStyle14"/>
                <w:sz w:val="18"/>
                <w:szCs w:val="18"/>
                <w:lang w:eastAsia="en-US"/>
              </w:rPr>
              <w:t>(1подгр) - 8.55</w:t>
            </w:r>
          </w:p>
          <w:p w:rsidR="00DD0051" w:rsidRDefault="00DD0051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                (2подгр) - 9.50</w:t>
            </w:r>
            <w:r w:rsidRPr="009F504E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DD0051" w:rsidRDefault="00DD0051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9F504E" w:rsidRDefault="00DD0051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>ОО</w:t>
            </w:r>
            <w:r w:rsidR="00B15D89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  <w:r w:rsidR="008A3518" w:rsidRPr="009F504E">
              <w:rPr>
                <w:rStyle w:val="FontStyle16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8A3518" w:rsidRPr="009F504E" w:rsidRDefault="00DD0051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2.</w:t>
            </w:r>
            <w:r w:rsidR="008A3518" w:rsidRPr="009F504E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8A3518"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="008A3518" w:rsidRPr="009F504E">
              <w:rPr>
                <w:rStyle w:val="FontStyle14"/>
                <w:sz w:val="18"/>
                <w:szCs w:val="18"/>
                <w:lang w:eastAsia="en-US"/>
              </w:rPr>
              <w:t xml:space="preserve">  - 9.</w:t>
            </w:r>
            <w:r w:rsidR="009F504E" w:rsidRPr="009F504E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8A3518" w:rsidRPr="009F504E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  <w:p w:rsidR="008A3518" w:rsidRPr="00A02C17" w:rsidRDefault="008A3518" w:rsidP="00DD0051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02" w:type="dxa"/>
          </w:tcPr>
          <w:p w:rsidR="008A3518" w:rsidRPr="00A02C17" w:rsidRDefault="008A3518" w:rsidP="008A3518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9F504E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F504E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A3518" w:rsidRPr="009F504E" w:rsidRDefault="008A3518" w:rsidP="008A3518">
            <w:pPr>
              <w:pStyle w:val="Style3"/>
              <w:widowControl/>
              <w:numPr>
                <w:ilvl w:val="0"/>
                <w:numId w:val="15"/>
              </w:numPr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9F504E" w:rsidRPr="009F504E"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8A3518" w:rsidRPr="009F504E" w:rsidRDefault="008A3518" w:rsidP="008A3518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9F504E" w:rsidRDefault="008A3518" w:rsidP="008A3518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F504E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18562E" w:rsidRDefault="008A3518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  <w:lang w:eastAsia="en-US"/>
              </w:rPr>
            </w:pPr>
            <w:r w:rsidRPr="009F504E">
              <w:rPr>
                <w:rStyle w:val="FontStyle12"/>
                <w:b/>
                <w:i/>
                <w:sz w:val="18"/>
                <w:szCs w:val="18"/>
                <w:lang w:eastAsia="en-US"/>
              </w:rPr>
              <w:t>2</w:t>
            </w:r>
            <w:r w:rsidRPr="009F504E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="0018562E">
              <w:rPr>
                <w:rStyle w:val="FontStyle14"/>
                <w:sz w:val="18"/>
                <w:szCs w:val="18"/>
                <w:lang w:eastAsia="en-US"/>
              </w:rPr>
              <w:t xml:space="preserve">  - 1,2,3 нед.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  </w:t>
            </w:r>
            <w:r w:rsidR="0018562E">
              <w:rPr>
                <w:rStyle w:val="FontStyle14"/>
                <w:sz w:val="18"/>
                <w:szCs w:val="18"/>
                <w:lang w:eastAsia="en-US"/>
              </w:rPr>
              <w:t xml:space="preserve">                </w:t>
            </w:r>
          </w:p>
          <w:p w:rsidR="0018562E" w:rsidRDefault="0018562E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Конструирование – 4 нед.</w:t>
            </w:r>
          </w:p>
          <w:p w:rsidR="008A3518" w:rsidRPr="009F504E" w:rsidRDefault="0018562E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  </w:t>
            </w:r>
            <w:r w:rsidR="008A3518" w:rsidRPr="009F504E">
              <w:rPr>
                <w:rStyle w:val="FontStyle14"/>
                <w:sz w:val="18"/>
                <w:szCs w:val="18"/>
                <w:lang w:eastAsia="en-US"/>
              </w:rPr>
              <w:t>(1подгр) - 9.</w:t>
            </w:r>
            <w:r w:rsidR="009F504E" w:rsidRPr="009F504E"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8A3518" w:rsidRPr="00A02C17" w:rsidRDefault="008A3518" w:rsidP="008A3518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(2подгр) - 9.50</w:t>
            </w:r>
          </w:p>
          <w:p w:rsidR="008A3518" w:rsidRPr="00A02C17" w:rsidRDefault="008A3518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8A3518" w:rsidRPr="00792B4B" w:rsidTr="008A3518">
        <w:trPr>
          <w:cantSplit/>
          <w:trHeight w:val="1981"/>
          <w:jc w:val="center"/>
        </w:trPr>
        <w:tc>
          <w:tcPr>
            <w:tcW w:w="480" w:type="dxa"/>
            <w:textDirection w:val="btLr"/>
          </w:tcPr>
          <w:p w:rsidR="008A3518" w:rsidRPr="00792B4B" w:rsidRDefault="008A3518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</w:tcPr>
          <w:p w:rsidR="008A3518" w:rsidRPr="00A02C17" w:rsidRDefault="008A3518" w:rsidP="008A3518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D0051" w:rsidRPr="008D325F" w:rsidRDefault="00DD0051" w:rsidP="00DD0051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DD0051" w:rsidRPr="008D325F" w:rsidRDefault="00DD0051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>.</w:t>
            </w: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Познавательное -  </w:t>
            </w:r>
          </w:p>
          <w:p w:rsidR="00DD0051" w:rsidRPr="008D325F" w:rsidRDefault="00DD0051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(1подгр) - 8.55</w:t>
            </w:r>
          </w:p>
          <w:p w:rsidR="00DD0051" w:rsidRPr="008D325F" w:rsidRDefault="00DD0051" w:rsidP="00DD0051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-9.50</w:t>
            </w:r>
          </w:p>
          <w:p w:rsidR="00DD0051" w:rsidRDefault="00DD0051" w:rsidP="00B738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B73851" w:rsidRPr="008D325F" w:rsidRDefault="00B73851" w:rsidP="00B738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B73851" w:rsidRPr="008D325F" w:rsidRDefault="00DD0051" w:rsidP="00DD0051">
            <w:pPr>
              <w:pStyle w:val="Style7"/>
              <w:widowControl/>
              <w:tabs>
                <w:tab w:val="left" w:pos="245"/>
              </w:tabs>
              <w:spacing w:line="276" w:lineRule="auto"/>
              <w:ind w:left="87"/>
              <w:jc w:val="both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="00B73851"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.Физкультурное</w:t>
            </w:r>
            <w:r w:rsidR="00B73851" w:rsidRPr="008D325F">
              <w:rPr>
                <w:rStyle w:val="FontStyle14"/>
                <w:sz w:val="18"/>
                <w:szCs w:val="18"/>
                <w:lang w:eastAsia="en-US"/>
              </w:rPr>
              <w:t xml:space="preserve"> – 9.</w:t>
            </w:r>
            <w:r w:rsidR="008D325F" w:rsidRPr="008D325F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B73851" w:rsidRPr="008D325F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  <w:p w:rsidR="008A3518" w:rsidRPr="00A02C17" w:rsidRDefault="008A3518" w:rsidP="00DD0051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b/>
                <w:bCs/>
                <w:spacing w:val="20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</w:tcPr>
          <w:p w:rsidR="008A3518" w:rsidRPr="00A02C17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8D325F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A3518" w:rsidRPr="008D325F" w:rsidRDefault="008A3518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8D325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- 9.</w:t>
            </w:r>
            <w:r w:rsidR="008D325F" w:rsidRPr="008D325F">
              <w:rPr>
                <w:rStyle w:val="FontStyle14"/>
                <w:sz w:val="18"/>
                <w:szCs w:val="18"/>
                <w:lang w:eastAsia="en-US"/>
              </w:rPr>
              <w:t>0</w:t>
            </w:r>
            <w:r w:rsidR="00B73851" w:rsidRPr="008D325F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  <w:p w:rsidR="008A3518" w:rsidRPr="008D325F" w:rsidRDefault="008A3518" w:rsidP="008A3518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8D325F" w:rsidRDefault="008A3518" w:rsidP="008A3518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8A3518" w:rsidRPr="008D325F" w:rsidRDefault="008A3518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>2.</w:t>
            </w: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Познавательное -  </w:t>
            </w:r>
          </w:p>
          <w:p w:rsidR="008A3518" w:rsidRPr="008D325F" w:rsidRDefault="00B73851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(1подгр) - </w:t>
            </w:r>
            <w:r w:rsidR="008D325F" w:rsidRPr="008D325F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="008D325F" w:rsidRPr="008D325F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A3518" w:rsidRDefault="00D52866" w:rsidP="008A3518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(2подгр) -9.50</w:t>
            </w:r>
          </w:p>
          <w:p w:rsidR="00DD0051" w:rsidRPr="00A02C17" w:rsidRDefault="00DD0051" w:rsidP="008A3518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3518" w:rsidRPr="00792B4B" w:rsidTr="00DD0051">
        <w:trPr>
          <w:cantSplit/>
          <w:trHeight w:val="2565"/>
          <w:jc w:val="center"/>
        </w:trPr>
        <w:tc>
          <w:tcPr>
            <w:tcW w:w="480" w:type="dxa"/>
            <w:textDirection w:val="btLr"/>
          </w:tcPr>
          <w:p w:rsidR="008A3518" w:rsidRPr="00792B4B" w:rsidRDefault="008A3518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</w:tcPr>
          <w:p w:rsidR="00D52866" w:rsidRPr="00A02C17" w:rsidRDefault="00D52866" w:rsidP="00D5286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D52866" w:rsidRPr="008D325F" w:rsidRDefault="00D52866" w:rsidP="00D52866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DD0051" w:rsidRPr="008D325F" w:rsidRDefault="00D52866" w:rsidP="00DD0051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8D325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DD0051"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Рисование</w:t>
            </w:r>
            <w:r w:rsidR="00DD0051" w:rsidRPr="008D325F">
              <w:rPr>
                <w:rStyle w:val="FontStyle14"/>
                <w:sz w:val="18"/>
                <w:szCs w:val="18"/>
                <w:lang w:eastAsia="en-US"/>
              </w:rPr>
              <w:t>–     (1подгр) – 8.55</w:t>
            </w:r>
          </w:p>
          <w:p w:rsidR="00DD0051" w:rsidRPr="00A02C17" w:rsidRDefault="00DD0051" w:rsidP="00DD0051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 (2подгр) - 9.50</w:t>
            </w:r>
          </w:p>
          <w:p w:rsidR="00DD0051" w:rsidRDefault="00DD0051" w:rsidP="00D52866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8A3518" w:rsidRPr="008D325F" w:rsidRDefault="00DD0051" w:rsidP="00D52866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2.   </w:t>
            </w:r>
            <w:r w:rsidR="00D52866"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Музыкальное</w:t>
            </w:r>
            <w:r w:rsidR="00D52866" w:rsidRPr="008D325F">
              <w:rPr>
                <w:rStyle w:val="FontStyle14"/>
                <w:sz w:val="18"/>
                <w:szCs w:val="18"/>
                <w:lang w:eastAsia="en-US"/>
              </w:rPr>
              <w:t xml:space="preserve">  - 9.</w:t>
            </w:r>
            <w:r w:rsidR="008D325F" w:rsidRPr="008D325F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D52866" w:rsidRPr="008D325F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  <w:p w:rsidR="008D325F" w:rsidRDefault="008D325F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A02C17" w:rsidRDefault="008A3518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</w:tcPr>
          <w:p w:rsidR="008D325F" w:rsidRDefault="008D325F" w:rsidP="008D32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D325F" w:rsidRPr="008D325F" w:rsidRDefault="008D325F" w:rsidP="008D325F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D325F" w:rsidRPr="008D325F" w:rsidRDefault="008D325F" w:rsidP="008D325F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8A3518" w:rsidRPr="008D325F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8D325F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A3518" w:rsidRPr="008D325F" w:rsidRDefault="008D325F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="008A3518"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  Рисование</w:t>
            </w:r>
            <w:r w:rsidR="008A3518" w:rsidRPr="008D325F">
              <w:rPr>
                <w:rStyle w:val="FontStyle14"/>
                <w:sz w:val="18"/>
                <w:szCs w:val="18"/>
                <w:lang w:eastAsia="en-US"/>
              </w:rPr>
              <w:t xml:space="preserve">–  </w:t>
            </w:r>
            <w:r w:rsidR="00D52866" w:rsidRPr="008D325F">
              <w:rPr>
                <w:rStyle w:val="FontStyle14"/>
                <w:sz w:val="18"/>
                <w:szCs w:val="18"/>
                <w:lang w:eastAsia="en-US"/>
              </w:rPr>
              <w:t xml:space="preserve"> (1подгр) – 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="00D52866" w:rsidRPr="008D325F">
              <w:rPr>
                <w:rStyle w:val="FontStyle14"/>
                <w:sz w:val="18"/>
                <w:szCs w:val="18"/>
                <w:lang w:eastAsia="en-US"/>
              </w:rPr>
              <w:t>.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2</w:t>
            </w:r>
            <w:r w:rsidR="00D52866" w:rsidRPr="008D325F"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8A3518" w:rsidRPr="00DD0051" w:rsidRDefault="008A3518" w:rsidP="00DD0051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(2п</w:t>
            </w:r>
            <w:r w:rsidR="008D325F" w:rsidRPr="008D325F">
              <w:rPr>
                <w:rStyle w:val="FontStyle14"/>
                <w:sz w:val="18"/>
                <w:szCs w:val="18"/>
                <w:lang w:eastAsia="en-US"/>
              </w:rPr>
              <w:t>одгр) - 9.5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0</w:t>
            </w:r>
          </w:p>
        </w:tc>
      </w:tr>
      <w:tr w:rsidR="008A3518" w:rsidRPr="00792B4B" w:rsidTr="008A3518">
        <w:trPr>
          <w:cantSplit/>
          <w:trHeight w:val="1835"/>
          <w:jc w:val="center"/>
        </w:trPr>
        <w:tc>
          <w:tcPr>
            <w:tcW w:w="480" w:type="dxa"/>
            <w:textDirection w:val="btLr"/>
          </w:tcPr>
          <w:p w:rsidR="008A3518" w:rsidRPr="00792B4B" w:rsidRDefault="008A3518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lastRenderedPageBreak/>
              <w:t>ПЯТНИЦА</w:t>
            </w:r>
          </w:p>
        </w:tc>
        <w:tc>
          <w:tcPr>
            <w:tcW w:w="3402" w:type="dxa"/>
          </w:tcPr>
          <w:p w:rsidR="008A3518" w:rsidRPr="003B6903" w:rsidRDefault="008A3518" w:rsidP="008A3518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8A3518" w:rsidRPr="003B6903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8A3518" w:rsidRPr="003B6903" w:rsidRDefault="008A3518" w:rsidP="008A351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B6903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3B6903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8A3518" w:rsidRPr="003B6903" w:rsidRDefault="008A3518" w:rsidP="008A351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–  2,4 нед..-              (1подгр) -9.00                                                             (2подгр) -9.30</w:t>
            </w:r>
          </w:p>
          <w:p w:rsidR="008A3518" w:rsidRPr="003B6903" w:rsidRDefault="008A3518" w:rsidP="008A3518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8A3518" w:rsidRPr="003B6903" w:rsidRDefault="008A3518" w:rsidP="008A351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A3518" w:rsidRPr="003B6903" w:rsidRDefault="008A3518" w:rsidP="008A3518">
            <w:r w:rsidRPr="003B690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  <w:tc>
          <w:tcPr>
            <w:tcW w:w="3402" w:type="dxa"/>
          </w:tcPr>
          <w:p w:rsidR="008A3518" w:rsidRPr="003B6903" w:rsidRDefault="008A3518" w:rsidP="008A3518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8221B3" w:rsidRPr="00B86E46" w:rsidRDefault="008221B3" w:rsidP="008221B3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B86E46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8221B3" w:rsidRPr="00B86E46" w:rsidRDefault="008221B3" w:rsidP="008221B3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B86E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Развитие</w:t>
            </w:r>
            <w:r w:rsidRPr="00B86E46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 </w:t>
            </w: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8221B3" w:rsidRPr="00B86E46" w:rsidRDefault="008221B3" w:rsidP="008221B3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(1подгр)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8221B3" w:rsidRDefault="008221B3" w:rsidP="008221B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                  (2подгр) -9.</w:t>
            </w:r>
            <w:r>
              <w:rPr>
                <w:rStyle w:val="FontStyle14"/>
                <w:sz w:val="18"/>
                <w:szCs w:val="18"/>
                <w:lang w:eastAsia="en-US"/>
              </w:rPr>
              <w:t>25</w:t>
            </w:r>
          </w:p>
          <w:p w:rsidR="008221B3" w:rsidRDefault="008221B3" w:rsidP="008221B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</w:p>
          <w:p w:rsidR="008A3518" w:rsidRPr="003B6903" w:rsidRDefault="008A3518" w:rsidP="008221B3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8A3518" w:rsidRPr="003B6903" w:rsidRDefault="008A3518" w:rsidP="008A3518">
            <w:r w:rsidRPr="003B690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</w:tr>
    </w:tbl>
    <w:p w:rsidR="00CE5554" w:rsidRDefault="00CE5554" w:rsidP="008E1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554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6D" w:rsidRDefault="0099286D" w:rsidP="00951FBC">
      <w:pPr>
        <w:spacing w:after="0" w:line="240" w:lineRule="auto"/>
      </w:pPr>
      <w:r>
        <w:separator/>
      </w:r>
    </w:p>
  </w:endnote>
  <w:endnote w:type="continuationSeparator" w:id="1">
    <w:p w:rsidR="0099286D" w:rsidRDefault="0099286D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6D" w:rsidRDefault="0099286D" w:rsidP="00951FBC">
      <w:pPr>
        <w:spacing w:after="0" w:line="240" w:lineRule="auto"/>
      </w:pPr>
      <w:r>
        <w:separator/>
      </w:r>
    </w:p>
  </w:footnote>
  <w:footnote w:type="continuationSeparator" w:id="1">
    <w:p w:rsidR="0099286D" w:rsidRDefault="0099286D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2"/>
  </w:num>
  <w:num w:numId="5">
    <w:abstractNumId w:val="7"/>
  </w:num>
  <w:num w:numId="6">
    <w:abstractNumId w:val="8"/>
  </w:num>
  <w:num w:numId="7">
    <w:abstractNumId w:val="20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9"/>
  </w:num>
  <w:num w:numId="16">
    <w:abstractNumId w:val="11"/>
  </w:num>
  <w:num w:numId="17">
    <w:abstractNumId w:val="19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36B4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2E"/>
    <w:rsid w:val="00185693"/>
    <w:rsid w:val="00197106"/>
    <w:rsid w:val="001A11AC"/>
    <w:rsid w:val="001A2136"/>
    <w:rsid w:val="001A7DE2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37E0"/>
    <w:rsid w:val="001F472A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83B48"/>
    <w:rsid w:val="00283E31"/>
    <w:rsid w:val="002841E0"/>
    <w:rsid w:val="00285985"/>
    <w:rsid w:val="00290412"/>
    <w:rsid w:val="002955E7"/>
    <w:rsid w:val="0029627B"/>
    <w:rsid w:val="00297E0A"/>
    <w:rsid w:val="002B0E0B"/>
    <w:rsid w:val="002B17A7"/>
    <w:rsid w:val="002B2015"/>
    <w:rsid w:val="002B43E6"/>
    <w:rsid w:val="002C116E"/>
    <w:rsid w:val="002C6653"/>
    <w:rsid w:val="002D28BA"/>
    <w:rsid w:val="002D5AD0"/>
    <w:rsid w:val="002E7750"/>
    <w:rsid w:val="002F2181"/>
    <w:rsid w:val="002F6E18"/>
    <w:rsid w:val="002F6E2B"/>
    <w:rsid w:val="00304D17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74EC"/>
    <w:rsid w:val="0044438B"/>
    <w:rsid w:val="00447B29"/>
    <w:rsid w:val="00450C7B"/>
    <w:rsid w:val="004607F7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D39A5"/>
    <w:rsid w:val="004E2C3B"/>
    <w:rsid w:val="004E3D7C"/>
    <w:rsid w:val="004E5655"/>
    <w:rsid w:val="004E6283"/>
    <w:rsid w:val="004F3C8C"/>
    <w:rsid w:val="004F65F9"/>
    <w:rsid w:val="004F6C35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37746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14B9D"/>
    <w:rsid w:val="00716ACC"/>
    <w:rsid w:val="00721FD3"/>
    <w:rsid w:val="00723910"/>
    <w:rsid w:val="00730BEB"/>
    <w:rsid w:val="00731502"/>
    <w:rsid w:val="00735F5F"/>
    <w:rsid w:val="00744570"/>
    <w:rsid w:val="00745240"/>
    <w:rsid w:val="00745816"/>
    <w:rsid w:val="00747094"/>
    <w:rsid w:val="0075665D"/>
    <w:rsid w:val="007612C4"/>
    <w:rsid w:val="0076534A"/>
    <w:rsid w:val="0077473F"/>
    <w:rsid w:val="00787536"/>
    <w:rsid w:val="00787B53"/>
    <w:rsid w:val="0079114E"/>
    <w:rsid w:val="00792B4B"/>
    <w:rsid w:val="00794CE6"/>
    <w:rsid w:val="00796D93"/>
    <w:rsid w:val="007A0A10"/>
    <w:rsid w:val="007A0F78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21B3"/>
    <w:rsid w:val="00827B71"/>
    <w:rsid w:val="00827F6F"/>
    <w:rsid w:val="0083133C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8F4CB5"/>
    <w:rsid w:val="00900BE5"/>
    <w:rsid w:val="00902C7D"/>
    <w:rsid w:val="0090563A"/>
    <w:rsid w:val="009100D6"/>
    <w:rsid w:val="00910EA0"/>
    <w:rsid w:val="009112C2"/>
    <w:rsid w:val="00911A3D"/>
    <w:rsid w:val="00911E30"/>
    <w:rsid w:val="00914FFF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58D2"/>
    <w:rsid w:val="0096394D"/>
    <w:rsid w:val="00971F4A"/>
    <w:rsid w:val="00972A23"/>
    <w:rsid w:val="00974401"/>
    <w:rsid w:val="00981684"/>
    <w:rsid w:val="009844F2"/>
    <w:rsid w:val="009846B7"/>
    <w:rsid w:val="009914CE"/>
    <w:rsid w:val="0099286D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A98"/>
    <w:rsid w:val="00A113E3"/>
    <w:rsid w:val="00A13A1D"/>
    <w:rsid w:val="00A17149"/>
    <w:rsid w:val="00A201C8"/>
    <w:rsid w:val="00A240F3"/>
    <w:rsid w:val="00A30FC3"/>
    <w:rsid w:val="00A33EDE"/>
    <w:rsid w:val="00A3452F"/>
    <w:rsid w:val="00A43468"/>
    <w:rsid w:val="00A4398C"/>
    <w:rsid w:val="00A43B15"/>
    <w:rsid w:val="00A44433"/>
    <w:rsid w:val="00A500DE"/>
    <w:rsid w:val="00A6042B"/>
    <w:rsid w:val="00A61695"/>
    <w:rsid w:val="00A632AE"/>
    <w:rsid w:val="00A83148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3297"/>
    <w:rsid w:val="00BF4137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DD1"/>
    <w:rsid w:val="00CB4A1B"/>
    <w:rsid w:val="00CB6598"/>
    <w:rsid w:val="00CB6939"/>
    <w:rsid w:val="00CC0326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052D"/>
    <w:rsid w:val="00D138E1"/>
    <w:rsid w:val="00D223DE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8462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D7988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61D2"/>
    <w:rsid w:val="00E82C81"/>
    <w:rsid w:val="00E83351"/>
    <w:rsid w:val="00E85C0E"/>
    <w:rsid w:val="00E9027D"/>
    <w:rsid w:val="00E97062"/>
    <w:rsid w:val="00EA3ACA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808"/>
    <w:rsid w:val="00FA19BA"/>
    <w:rsid w:val="00FA2278"/>
    <w:rsid w:val="00FA28E4"/>
    <w:rsid w:val="00FA2914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653</cp:revision>
  <cp:lastPrinted>2020-09-09T13:35:00Z</cp:lastPrinted>
  <dcterms:created xsi:type="dcterms:W3CDTF">2012-09-07T09:07:00Z</dcterms:created>
  <dcterms:modified xsi:type="dcterms:W3CDTF">2020-09-14T11:45:00Z</dcterms:modified>
</cp:coreProperties>
</file>