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A3B" w:rsidRPr="00654A3B" w:rsidRDefault="00EB3E89" w:rsidP="00654A3B">
      <w:pPr>
        <w:rPr>
          <w:b/>
          <w:sz w:val="28"/>
          <w:szCs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9.6pt;margin-top:-9.6pt;width:495pt;height:23.55pt;z-index:251660288;mso-position-horizontal-relative:text;mso-position-vertical-relative:text;mso-width-relative:page;mso-height-relative:page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Нескучный день рождения с детскими играми и конкурсами"/>
          </v:shape>
        </w:pict>
      </w:r>
    </w:p>
    <w:p w:rsidR="00380A16" w:rsidRPr="00EB3E89" w:rsidRDefault="00654A3B" w:rsidP="00EB3E89">
      <w:pPr>
        <w:pStyle w:val="a5"/>
        <w:rPr>
          <w:sz w:val="28"/>
          <w:szCs w:val="28"/>
        </w:rPr>
      </w:pPr>
      <w:r w:rsidRPr="00EB3E89">
        <w:rPr>
          <w:sz w:val="28"/>
          <w:szCs w:val="28"/>
        </w:rPr>
        <w:t>Как организовать детский праздник? Вкусные десерты, сладкая газировка и прочие гастрономические радости — это только полдела. Без игр и конкурсов день рождения никак нельзя назвать полноценным мероприятием. И вот какие идеи предлагаются родителям именинника.</w:t>
      </w:r>
    </w:p>
    <w:p w:rsidR="00654A3B" w:rsidRDefault="00654A3B" w:rsidP="00654A3B">
      <w:r>
        <w:rPr>
          <w:noProof/>
          <w:lang w:eastAsia="ru-RU"/>
        </w:rPr>
        <w:drawing>
          <wp:inline distT="0" distB="0" distL="0" distR="0">
            <wp:extent cx="5934807" cy="4290646"/>
            <wp:effectExtent l="19050" t="0" r="879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807" cy="4290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A3B" w:rsidRPr="00EB3E89" w:rsidRDefault="00654A3B" w:rsidP="00654A3B">
      <w:pPr>
        <w:rPr>
          <w:b/>
          <w:color w:val="FF0000"/>
          <w:sz w:val="28"/>
          <w:szCs w:val="28"/>
        </w:rPr>
      </w:pPr>
      <w:r w:rsidRPr="00EB3E89">
        <w:rPr>
          <w:b/>
          <w:color w:val="FF0000"/>
          <w:sz w:val="28"/>
          <w:szCs w:val="28"/>
        </w:rPr>
        <w:t>Игра «Колечко»</w:t>
      </w:r>
    </w:p>
    <w:p w:rsidR="00654A3B" w:rsidRPr="00EB3E89" w:rsidRDefault="00654A3B" w:rsidP="00EB3E89">
      <w:pPr>
        <w:pStyle w:val="a5"/>
        <w:rPr>
          <w:sz w:val="28"/>
          <w:szCs w:val="28"/>
        </w:rPr>
      </w:pPr>
      <w:r w:rsidRPr="00EB3E89">
        <w:rPr>
          <w:sz w:val="28"/>
          <w:szCs w:val="28"/>
        </w:rPr>
        <w:t>Дети становятся в ряд и складывают ладони «лодочкой». Ведущий держит руки точно также, но внутри его «лодочки» спрятано колечко. Поочередно он подходит к каждому участнику и делает вид, что перекладывает в его ладони украшение. После этого ведущий произносит фразу: «Колечко-колечко, выйди-ка на крылечко». Тот, кому действительно будет вложено в руки кольцо, должен как можно быстрее выбежать из ряда и коснуться рукой оговоренного изначально предмета (стола, стенки и т. п.), пока его не схватили другие игроки. Если у него это получится, то он становится ведущим.</w:t>
      </w:r>
    </w:p>
    <w:p w:rsidR="00654A3B" w:rsidRPr="00EB3E89" w:rsidRDefault="00654A3B" w:rsidP="00EB3E89">
      <w:pPr>
        <w:pStyle w:val="a5"/>
        <w:rPr>
          <w:b/>
          <w:color w:val="FF0000"/>
          <w:sz w:val="28"/>
          <w:szCs w:val="28"/>
        </w:rPr>
      </w:pPr>
      <w:r w:rsidRPr="00EB3E89">
        <w:rPr>
          <w:b/>
          <w:color w:val="FF0000"/>
          <w:sz w:val="28"/>
          <w:szCs w:val="28"/>
        </w:rPr>
        <w:t>Игра «Дедуля»</w:t>
      </w:r>
    </w:p>
    <w:p w:rsidR="00654A3B" w:rsidRPr="00EB3E89" w:rsidRDefault="00654A3B" w:rsidP="00EB3E89">
      <w:pPr>
        <w:pStyle w:val="a5"/>
        <w:rPr>
          <w:sz w:val="28"/>
          <w:szCs w:val="28"/>
        </w:rPr>
      </w:pPr>
      <w:r w:rsidRPr="00EB3E89">
        <w:rPr>
          <w:sz w:val="28"/>
          <w:szCs w:val="28"/>
        </w:rPr>
        <w:t>Выбирается «дедуля» (ведущий). Остальные участники отходят в сторону и тихо договариваются о том, что будут показывать. Затем начинается такой диалог:</w:t>
      </w:r>
    </w:p>
    <w:p w:rsidR="00654A3B" w:rsidRPr="00EB3E89" w:rsidRDefault="00654A3B" w:rsidP="00EB3E89">
      <w:pPr>
        <w:pStyle w:val="a5"/>
        <w:rPr>
          <w:sz w:val="28"/>
          <w:szCs w:val="28"/>
        </w:rPr>
      </w:pPr>
      <w:r w:rsidRPr="00EB3E89">
        <w:rPr>
          <w:sz w:val="28"/>
          <w:szCs w:val="28"/>
        </w:rPr>
        <w:t>— Здравствуй, дедуля!</w:t>
      </w:r>
    </w:p>
    <w:p w:rsidR="00654A3B" w:rsidRPr="00EB3E89" w:rsidRDefault="00654A3B" w:rsidP="00EB3E89">
      <w:pPr>
        <w:pStyle w:val="a5"/>
        <w:rPr>
          <w:sz w:val="28"/>
          <w:szCs w:val="28"/>
        </w:rPr>
      </w:pPr>
      <w:r w:rsidRPr="00EB3E89">
        <w:rPr>
          <w:sz w:val="28"/>
          <w:szCs w:val="28"/>
        </w:rPr>
        <w:t>— Здравствуйте, детки. Где вы были, что делали?</w:t>
      </w:r>
    </w:p>
    <w:p w:rsidR="00654A3B" w:rsidRPr="00EB3E89" w:rsidRDefault="00654A3B" w:rsidP="00EB3E89">
      <w:pPr>
        <w:pStyle w:val="a5"/>
        <w:rPr>
          <w:rFonts w:ascii="Times New Roman" w:hAnsi="Times New Roman" w:cs="Times New Roman"/>
          <w:sz w:val="28"/>
          <w:szCs w:val="28"/>
        </w:rPr>
      </w:pPr>
      <w:r w:rsidRPr="00EB3E89">
        <w:rPr>
          <w:rFonts w:ascii="Times New Roman" w:hAnsi="Times New Roman" w:cs="Times New Roman"/>
          <w:sz w:val="28"/>
          <w:szCs w:val="28"/>
        </w:rPr>
        <w:t>— Где мы были — не скажем, а что делали — покажем!</w:t>
      </w:r>
    </w:p>
    <w:p w:rsidR="00654A3B" w:rsidRDefault="00654A3B" w:rsidP="00654A3B">
      <w:r>
        <w:rPr>
          <w:noProof/>
          <w:lang w:eastAsia="ru-RU"/>
        </w:rPr>
        <w:lastRenderedPageBreak/>
        <w:drawing>
          <wp:inline distT="0" distB="0" distL="0" distR="0">
            <wp:extent cx="4765675" cy="317373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17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A3B" w:rsidRPr="00EB3E89" w:rsidRDefault="00654A3B" w:rsidP="00EB3E89">
      <w:pPr>
        <w:pStyle w:val="a5"/>
        <w:rPr>
          <w:rFonts w:ascii="Times New Roman" w:hAnsi="Times New Roman" w:cs="Times New Roman"/>
          <w:sz w:val="28"/>
          <w:szCs w:val="28"/>
        </w:rPr>
      </w:pPr>
      <w:r w:rsidRPr="00EB3E89">
        <w:rPr>
          <w:rFonts w:ascii="Times New Roman" w:hAnsi="Times New Roman" w:cs="Times New Roman"/>
          <w:sz w:val="28"/>
          <w:szCs w:val="28"/>
        </w:rPr>
        <w:t>Игроки начинают делать движения, имитирующие какую-то работу (строительство дома, рыбалку, вид спорта и т. п.). «Дедуля» угадывает. Как только ведущий назовет правильный вариант, дети разбегаются в разные стороны. Тот, кого «дед» поймает, становится ведущим. Игра отлично развивает фантазию, мышление, навыки общения и артистизм.</w:t>
      </w:r>
    </w:p>
    <w:p w:rsidR="00654A3B" w:rsidRPr="00654A3B" w:rsidRDefault="00654A3B" w:rsidP="00654A3B">
      <w:pPr>
        <w:rPr>
          <w:b/>
          <w:sz w:val="28"/>
          <w:szCs w:val="28"/>
        </w:rPr>
      </w:pPr>
      <w:r w:rsidRPr="00EB3E89">
        <w:rPr>
          <w:b/>
          <w:color w:val="FF0000"/>
          <w:sz w:val="28"/>
          <w:szCs w:val="28"/>
        </w:rPr>
        <w:t>Игра-конкурс «Петушиный бой»</w:t>
      </w:r>
    </w:p>
    <w:p w:rsidR="00654A3B" w:rsidRPr="00EB3E89" w:rsidRDefault="00654A3B" w:rsidP="00EB3E89">
      <w:pPr>
        <w:pStyle w:val="a5"/>
        <w:rPr>
          <w:rFonts w:ascii="Times New Roman" w:hAnsi="Times New Roman" w:cs="Times New Roman"/>
          <w:sz w:val="28"/>
          <w:szCs w:val="28"/>
        </w:rPr>
      </w:pPr>
      <w:r w:rsidRPr="00EB3E89">
        <w:rPr>
          <w:rFonts w:ascii="Times New Roman" w:hAnsi="Times New Roman" w:cs="Times New Roman"/>
          <w:sz w:val="28"/>
          <w:szCs w:val="28"/>
        </w:rPr>
        <w:t>На полу или земле веревкой разграничивается пространство на две половины. Два участника встают по разные стороны от границы. Каждый игрок стоит на одной ноге, сцепив руки сзади замком. Задача участников — перескочить на сторону противника, не ставя другую ногу на пол и не пользуясь руками. Одновременно нужно не допустить того, чтобы соперник перешел на вашу сторону. Можно толкаться плечами и т. п. Проигрывает тот, кто первым расцепит руки или встанет на вторую ногу.</w:t>
      </w:r>
    </w:p>
    <w:p w:rsidR="00654A3B" w:rsidRPr="00EB3E89" w:rsidRDefault="00654A3B" w:rsidP="00654A3B">
      <w:pPr>
        <w:rPr>
          <w:b/>
          <w:color w:val="FF0000"/>
          <w:sz w:val="28"/>
          <w:szCs w:val="28"/>
        </w:rPr>
      </w:pPr>
      <w:r w:rsidRPr="00EB3E89">
        <w:rPr>
          <w:b/>
          <w:color w:val="FF0000"/>
          <w:sz w:val="28"/>
          <w:szCs w:val="28"/>
        </w:rPr>
        <w:t>Игра «Испорченный ксерокс»</w:t>
      </w:r>
    </w:p>
    <w:p w:rsidR="00654A3B" w:rsidRDefault="00654A3B" w:rsidP="00EB3E89">
      <w:pPr>
        <w:pStyle w:val="a5"/>
      </w:pPr>
      <w:r w:rsidRPr="00EB3E89">
        <w:rPr>
          <w:rFonts w:ascii="Times New Roman" w:hAnsi="Times New Roman" w:cs="Times New Roman"/>
          <w:sz w:val="28"/>
          <w:szCs w:val="28"/>
        </w:rPr>
        <w:t xml:space="preserve">Какие же детские конкурсы и игры на день рождения без «испорченного» телефона? Но мы предлагаем вам необычную вариацию на тему. Участники садятся в ряд. Ведущий рисует на бумаге какую-нибудь фигуру и показывает первому игроку. Тот старается пальцем нарисовать контур рисунка на спине второго игрока. Второй участник «изображает» на спине третьего то, что почувствовал на себе и т. д. Последний игрок должен взять лист бумаги и изобразить на нем фигуру, которая благодаря «испорченному ксероксу» дошла до его спины. Если его рисунок совпадает с тем, что загадывал ведущий, то победитель становится </w:t>
      </w:r>
      <w:proofErr w:type="gramStart"/>
      <w:r w:rsidRPr="00EB3E8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B3E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3E89">
        <w:rPr>
          <w:rFonts w:ascii="Times New Roman" w:hAnsi="Times New Roman" w:cs="Times New Roman"/>
          <w:sz w:val="28"/>
          <w:szCs w:val="28"/>
        </w:rPr>
        <w:t>его</w:t>
      </w:r>
      <w:proofErr w:type="gramEnd"/>
      <w:r w:rsidRPr="00EB3E89">
        <w:rPr>
          <w:rFonts w:ascii="Times New Roman" w:hAnsi="Times New Roman" w:cs="Times New Roman"/>
          <w:sz w:val="28"/>
          <w:szCs w:val="28"/>
        </w:rPr>
        <w:t xml:space="preserve"> место</w:t>
      </w:r>
      <w:r>
        <w:t>.</w:t>
      </w:r>
    </w:p>
    <w:p w:rsidR="00654A3B" w:rsidRDefault="00654A3B" w:rsidP="00654A3B">
      <w:r>
        <w:rPr>
          <w:noProof/>
          <w:lang w:eastAsia="ru-RU"/>
        </w:rPr>
        <w:lastRenderedPageBreak/>
        <w:drawing>
          <wp:inline distT="0" distB="0" distL="0" distR="0">
            <wp:extent cx="5715000" cy="294513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A3B" w:rsidRPr="00EB3E89" w:rsidRDefault="00654A3B" w:rsidP="00654A3B">
      <w:pPr>
        <w:rPr>
          <w:b/>
          <w:color w:val="FF0000"/>
          <w:sz w:val="28"/>
          <w:szCs w:val="28"/>
        </w:rPr>
      </w:pPr>
      <w:r w:rsidRPr="00EB3E89">
        <w:rPr>
          <w:b/>
          <w:color w:val="FF0000"/>
          <w:sz w:val="28"/>
          <w:szCs w:val="28"/>
        </w:rPr>
        <w:t>Игра "Копия памятника"</w:t>
      </w:r>
    </w:p>
    <w:p w:rsidR="00654A3B" w:rsidRPr="00EB3E89" w:rsidRDefault="00654A3B" w:rsidP="00EB3E89">
      <w:pPr>
        <w:pStyle w:val="a5"/>
        <w:rPr>
          <w:rFonts w:ascii="Times New Roman" w:hAnsi="Times New Roman" w:cs="Times New Roman"/>
          <w:sz w:val="28"/>
          <w:szCs w:val="28"/>
        </w:rPr>
      </w:pPr>
      <w:r w:rsidRPr="00EB3E89">
        <w:rPr>
          <w:rFonts w:ascii="Times New Roman" w:hAnsi="Times New Roman" w:cs="Times New Roman"/>
          <w:sz w:val="28"/>
          <w:szCs w:val="28"/>
        </w:rPr>
        <w:t>Выбираются два участника. Одному из них завязывают глаза — он будет «копиистом». Второй игрок становится в какую-нибудь позу и застывает в ней. «Копиист» должен на ощупь определить, как именно стоит «памятник», и принять такую же позу. Затем с игрока снимают повязку и сравнивают копию с оригиналом.</w:t>
      </w:r>
    </w:p>
    <w:p w:rsidR="00654A3B" w:rsidRPr="00EB3E89" w:rsidRDefault="00654A3B" w:rsidP="00654A3B">
      <w:pPr>
        <w:rPr>
          <w:b/>
          <w:color w:val="FF0000"/>
          <w:sz w:val="28"/>
          <w:szCs w:val="28"/>
        </w:rPr>
      </w:pPr>
      <w:r w:rsidRPr="00EB3E89">
        <w:rPr>
          <w:b/>
          <w:color w:val="FF0000"/>
          <w:sz w:val="28"/>
          <w:szCs w:val="28"/>
        </w:rPr>
        <w:t>Конкурс «Ложка и картошка»</w:t>
      </w:r>
    </w:p>
    <w:p w:rsidR="00654A3B" w:rsidRDefault="00654A3B" w:rsidP="00EB3E89">
      <w:pPr>
        <w:pStyle w:val="a5"/>
      </w:pPr>
      <w:r w:rsidRPr="00EB3E89">
        <w:rPr>
          <w:rFonts w:ascii="Times New Roman" w:hAnsi="Times New Roman" w:cs="Times New Roman"/>
          <w:sz w:val="28"/>
          <w:szCs w:val="28"/>
        </w:rPr>
        <w:t>Для игры понадобятся 4 стула, 4 миски и картофель. В одном конце комнаты ставится два стула с мисками, в которых лежат картофелины. В другом конце помещения — тоже два стула, но с пустыми мисками. Соревнуются два игрока. Цель конкурса — при помощи столовой ложки перенести всю картошку из своей миски в пустую емкость быстрее своего соперника</w:t>
      </w:r>
      <w:r>
        <w:t>.</w:t>
      </w:r>
    </w:p>
    <w:p w:rsidR="00654A3B" w:rsidRPr="00EB3E89" w:rsidRDefault="00654A3B" w:rsidP="00654A3B">
      <w:pPr>
        <w:rPr>
          <w:b/>
          <w:color w:val="FF0000"/>
          <w:sz w:val="28"/>
          <w:szCs w:val="28"/>
        </w:rPr>
      </w:pPr>
      <w:r w:rsidRPr="00EB3E89">
        <w:rPr>
          <w:b/>
          <w:color w:val="FF0000"/>
          <w:sz w:val="28"/>
          <w:szCs w:val="28"/>
        </w:rPr>
        <w:t>Конкурс «</w:t>
      </w:r>
      <w:proofErr w:type="spellStart"/>
      <w:r w:rsidRPr="00EB3E89">
        <w:rPr>
          <w:b/>
          <w:color w:val="FF0000"/>
          <w:sz w:val="28"/>
          <w:szCs w:val="28"/>
        </w:rPr>
        <w:t>Чудо-юдо</w:t>
      </w:r>
      <w:proofErr w:type="spellEnd"/>
      <w:r w:rsidRPr="00EB3E89">
        <w:rPr>
          <w:b/>
          <w:color w:val="FF0000"/>
          <w:sz w:val="28"/>
          <w:szCs w:val="28"/>
        </w:rPr>
        <w:t>»</w:t>
      </w:r>
    </w:p>
    <w:p w:rsidR="00654A3B" w:rsidRPr="00EB3E89" w:rsidRDefault="00654A3B" w:rsidP="00EB3E89">
      <w:pPr>
        <w:pStyle w:val="a5"/>
        <w:rPr>
          <w:rFonts w:ascii="Times New Roman" w:hAnsi="Times New Roman" w:cs="Times New Roman"/>
          <w:sz w:val="28"/>
          <w:szCs w:val="28"/>
        </w:rPr>
      </w:pPr>
      <w:r w:rsidRPr="00EB3E89">
        <w:rPr>
          <w:rFonts w:ascii="Times New Roman" w:hAnsi="Times New Roman" w:cs="Times New Roman"/>
          <w:sz w:val="28"/>
          <w:szCs w:val="28"/>
        </w:rPr>
        <w:t>Дети разделяются на две группы. Перед каждой лежат лист бумаги и фломастер. Первые участники обоих команд рисуют на бумаге только одну геометрическую фигуру или линию (любую — прямую, изогнутую). Таким образом, каждый вносит свою лепту по очереди. Побеждают те игроки, чья картина больше всего походит на какое-нибудь реально существующее животное.</w:t>
      </w:r>
    </w:p>
    <w:p w:rsidR="00654A3B" w:rsidRPr="00EB3E89" w:rsidRDefault="00654A3B" w:rsidP="00654A3B">
      <w:pPr>
        <w:rPr>
          <w:b/>
          <w:color w:val="FF0000"/>
          <w:sz w:val="28"/>
          <w:szCs w:val="28"/>
        </w:rPr>
      </w:pPr>
      <w:r w:rsidRPr="00EB3E89">
        <w:rPr>
          <w:b/>
          <w:color w:val="FF0000"/>
          <w:sz w:val="28"/>
          <w:szCs w:val="28"/>
        </w:rPr>
        <w:t>Игра «Горячо — тепло — холодно»</w:t>
      </w:r>
    </w:p>
    <w:p w:rsidR="00654A3B" w:rsidRPr="00EB3E89" w:rsidRDefault="00654A3B" w:rsidP="00EB3E89">
      <w:pPr>
        <w:pStyle w:val="a5"/>
        <w:rPr>
          <w:rFonts w:ascii="Times New Roman" w:hAnsi="Times New Roman" w:cs="Times New Roman"/>
          <w:sz w:val="28"/>
          <w:szCs w:val="28"/>
        </w:rPr>
      </w:pPr>
      <w:r w:rsidRPr="00EB3E89">
        <w:rPr>
          <w:rFonts w:ascii="Times New Roman" w:hAnsi="Times New Roman" w:cs="Times New Roman"/>
          <w:sz w:val="28"/>
          <w:szCs w:val="28"/>
        </w:rPr>
        <w:t>В помещении ведущий прячет игрушку или мешочек со сладостями (если игроков много). Ребята с завязанными глазами входят в комнату и начинают искать спрятанную вещь, руководствуясь подсказками ведущего — «горячо» (совсем близко), «тепло», «холодно» (неправильное направление поиска).</w:t>
      </w:r>
    </w:p>
    <w:p w:rsidR="00EB3E89" w:rsidRDefault="00EB3E89" w:rsidP="00654A3B">
      <w:pPr>
        <w:rPr>
          <w:b/>
          <w:sz w:val="28"/>
          <w:szCs w:val="28"/>
        </w:rPr>
      </w:pPr>
    </w:p>
    <w:p w:rsidR="00EB3E89" w:rsidRDefault="00EB3E89" w:rsidP="00654A3B">
      <w:pPr>
        <w:rPr>
          <w:b/>
          <w:sz w:val="28"/>
          <w:szCs w:val="28"/>
        </w:rPr>
      </w:pPr>
    </w:p>
    <w:p w:rsidR="00654A3B" w:rsidRPr="00EB3E89" w:rsidRDefault="00654A3B" w:rsidP="00654A3B">
      <w:pPr>
        <w:rPr>
          <w:b/>
          <w:color w:val="FF0000"/>
          <w:sz w:val="28"/>
          <w:szCs w:val="28"/>
        </w:rPr>
      </w:pPr>
      <w:r w:rsidRPr="00EB3E89">
        <w:rPr>
          <w:b/>
          <w:color w:val="FF0000"/>
          <w:sz w:val="28"/>
          <w:szCs w:val="28"/>
        </w:rPr>
        <w:lastRenderedPageBreak/>
        <w:t xml:space="preserve">Игра «Принцесса </w:t>
      </w:r>
      <w:proofErr w:type="spellStart"/>
      <w:r w:rsidRPr="00EB3E89">
        <w:rPr>
          <w:b/>
          <w:color w:val="FF0000"/>
          <w:sz w:val="28"/>
          <w:szCs w:val="28"/>
        </w:rPr>
        <w:t>Несмеяна</w:t>
      </w:r>
      <w:proofErr w:type="spellEnd"/>
      <w:r w:rsidRPr="00EB3E89">
        <w:rPr>
          <w:b/>
          <w:color w:val="FF0000"/>
          <w:sz w:val="28"/>
          <w:szCs w:val="28"/>
        </w:rPr>
        <w:t>»</w:t>
      </w:r>
    </w:p>
    <w:p w:rsidR="00654A3B" w:rsidRPr="00EB3E89" w:rsidRDefault="00654A3B" w:rsidP="00EB3E89">
      <w:pPr>
        <w:pStyle w:val="a5"/>
        <w:rPr>
          <w:rFonts w:ascii="Times New Roman" w:hAnsi="Times New Roman" w:cs="Times New Roman"/>
          <w:sz w:val="28"/>
          <w:szCs w:val="28"/>
        </w:rPr>
      </w:pPr>
      <w:r w:rsidRPr="00EB3E89">
        <w:rPr>
          <w:rFonts w:ascii="Times New Roman" w:hAnsi="Times New Roman" w:cs="Times New Roman"/>
          <w:sz w:val="28"/>
          <w:szCs w:val="28"/>
        </w:rPr>
        <w:t xml:space="preserve">Из детей выбирается участник, который будет исполнять роль принцессы </w:t>
      </w:r>
      <w:proofErr w:type="spellStart"/>
      <w:r w:rsidRPr="00EB3E89">
        <w:rPr>
          <w:rFonts w:ascii="Times New Roman" w:hAnsi="Times New Roman" w:cs="Times New Roman"/>
          <w:sz w:val="28"/>
          <w:szCs w:val="28"/>
        </w:rPr>
        <w:t>Несмеяны</w:t>
      </w:r>
      <w:proofErr w:type="spellEnd"/>
      <w:r w:rsidRPr="00EB3E89">
        <w:rPr>
          <w:rFonts w:ascii="Times New Roman" w:hAnsi="Times New Roman" w:cs="Times New Roman"/>
          <w:sz w:val="28"/>
          <w:szCs w:val="28"/>
        </w:rPr>
        <w:t>. Он садится на стул перед остальными детьми. Цель ребят — заставить «принцессу» рассмеяться, не прикасаясь к ней.</w:t>
      </w:r>
    </w:p>
    <w:p w:rsidR="00654A3B" w:rsidRDefault="00654A3B" w:rsidP="00654A3B">
      <w:r>
        <w:rPr>
          <w:noProof/>
          <w:lang w:eastAsia="ru-RU"/>
        </w:rPr>
        <w:drawing>
          <wp:inline distT="0" distB="0" distL="0" distR="0">
            <wp:extent cx="5715000" cy="255841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5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A3B" w:rsidRPr="00EB3E89" w:rsidRDefault="00654A3B" w:rsidP="00654A3B">
      <w:pPr>
        <w:rPr>
          <w:b/>
          <w:color w:val="FF0000"/>
          <w:sz w:val="28"/>
          <w:szCs w:val="28"/>
        </w:rPr>
      </w:pPr>
      <w:r w:rsidRPr="00EB3E89">
        <w:rPr>
          <w:b/>
          <w:color w:val="FF0000"/>
          <w:sz w:val="28"/>
          <w:szCs w:val="28"/>
        </w:rPr>
        <w:t>Игра-конкурс «3, 13, 30»</w:t>
      </w:r>
    </w:p>
    <w:p w:rsidR="00654A3B" w:rsidRPr="00EB3E89" w:rsidRDefault="00654A3B" w:rsidP="00EB3E89">
      <w:pPr>
        <w:pStyle w:val="a5"/>
        <w:rPr>
          <w:rFonts w:ascii="Times New Roman" w:hAnsi="Times New Roman" w:cs="Times New Roman"/>
          <w:sz w:val="28"/>
          <w:szCs w:val="28"/>
        </w:rPr>
      </w:pPr>
      <w:r w:rsidRPr="00EB3E89">
        <w:rPr>
          <w:rFonts w:ascii="Times New Roman" w:hAnsi="Times New Roman" w:cs="Times New Roman"/>
          <w:sz w:val="28"/>
          <w:szCs w:val="28"/>
        </w:rPr>
        <w:t>Это занятие отлично развивает реакцию и внимание. Для каждого числа ведущий называет свое действие. К примеру, «3» — руки на пояс, «13» — руки вверх, «30» — присесть. Участники встают в ряд. Когда ведущий называет какое-то число, игроки должны повторить соответствующее ему действие. Постепенно ведущий ускоряет темп игры. Те участники, которые сбиваются или ошибаются, встают рядом с ведущим и пытаются отвлечь оставшихся ребят, совершая неправильные движения. Побеждает самый внимательный.</w:t>
      </w:r>
    </w:p>
    <w:p w:rsidR="00EB3E89" w:rsidRDefault="00EB3E89" w:rsidP="00654A3B">
      <w:pPr>
        <w:rPr>
          <w:b/>
        </w:rPr>
      </w:pPr>
    </w:p>
    <w:p w:rsidR="00EB3E89" w:rsidRDefault="00EB3E89" w:rsidP="00654A3B">
      <w:pPr>
        <w:rPr>
          <w:b/>
        </w:rPr>
      </w:pPr>
    </w:p>
    <w:p w:rsidR="00EB3E89" w:rsidRPr="00EB3E89" w:rsidRDefault="00EB3E89" w:rsidP="00EB3E89">
      <w:pPr>
        <w:pStyle w:val="a5"/>
        <w:rPr>
          <w:b/>
          <w:sz w:val="40"/>
          <w:szCs w:val="40"/>
        </w:rPr>
      </w:pPr>
    </w:p>
    <w:p w:rsidR="00654A3B" w:rsidRPr="00EB3E89" w:rsidRDefault="00654A3B" w:rsidP="00EB3E89">
      <w:pPr>
        <w:pStyle w:val="a5"/>
        <w:rPr>
          <w:b/>
          <w:sz w:val="40"/>
          <w:szCs w:val="40"/>
        </w:rPr>
      </w:pPr>
      <w:r w:rsidRPr="00EB3E89">
        <w:rPr>
          <w:b/>
          <w:color w:val="FF0000"/>
          <w:sz w:val="40"/>
          <w:szCs w:val="40"/>
        </w:rPr>
        <w:t>Обязательно закупите к играм и конкурсам для детей подарки — сладости, игрушки и т. п. Не забывайте одаривать ребят из проигравших команд утешительными призами. Вы же хотите, чтобы у всех гостей вашего чада остались только самые приятные воспоминания о празднике?</w:t>
      </w:r>
    </w:p>
    <w:p w:rsidR="00654A3B" w:rsidRPr="00654A3B" w:rsidRDefault="00654A3B" w:rsidP="00654A3B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715000" cy="38068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4A3B" w:rsidRPr="00654A3B" w:rsidSect="00EB3E89">
      <w:pgSz w:w="11906" w:h="16838"/>
      <w:pgMar w:top="1134" w:right="850" w:bottom="1134" w:left="1276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654A3B"/>
    <w:rsid w:val="00380A16"/>
    <w:rsid w:val="00654A3B"/>
    <w:rsid w:val="00AC5FB7"/>
    <w:rsid w:val="00C30F3B"/>
    <w:rsid w:val="00EB3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A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A3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B3E8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744</Words>
  <Characters>4243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Александр</cp:lastModifiedBy>
  <cp:revision>4</cp:revision>
  <cp:lastPrinted>2015-02-16T16:09:00Z</cp:lastPrinted>
  <dcterms:created xsi:type="dcterms:W3CDTF">2014-06-15T17:27:00Z</dcterms:created>
  <dcterms:modified xsi:type="dcterms:W3CDTF">2015-02-16T16:42:00Z</dcterms:modified>
</cp:coreProperties>
</file>